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-920749</wp:posOffset>
            </wp:positionH>
            <wp:positionV relativeFrom="page">
              <wp:posOffset>519635</wp:posOffset>
            </wp:positionV>
            <wp:extent cx="2705231" cy="202905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under the church hat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under the church hat logo.jpg" descr="under the church hat logo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231" cy="20290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jc w:val="center"/>
        <w:rPr>
          <w:rFonts w:ascii="Brush Script MT Italic" w:cs="Brush Script MT Italic" w:hAnsi="Brush Script MT Italic" w:eastAsia="Brush Script MT Italic"/>
          <w:sz w:val="40"/>
          <w:szCs w:val="40"/>
        </w:rPr>
      </w:pPr>
      <w:r>
        <w:rPr>
          <w:rFonts w:ascii="Brush Script MT Italic" w:hAnsi="Brush Script MT Italic"/>
          <w:sz w:val="40"/>
          <w:szCs w:val="40"/>
          <w:rtl w:val="0"/>
          <w:lang w:val="en-US"/>
        </w:rPr>
        <w:t>June 2026</w:t>
      </w:r>
    </w:p>
    <w:p>
      <w:pPr>
        <w:pStyle w:val="Body"/>
        <w:jc w:val="center"/>
        <w:rPr>
          <w:rFonts w:ascii="Brush Script MT Italic" w:cs="Brush Script MT Italic" w:hAnsi="Brush Script MT Italic" w:eastAsia="Brush Script MT Italic"/>
          <w:sz w:val="40"/>
          <w:szCs w:val="40"/>
        </w:rPr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 xml:space="preserve">In less than 250 words, describe how your definition of </w:t>
      </w:r>
      <w:r>
        <w:rPr>
          <w:rtl w:val="1"/>
          <w:lang w:val="ar-SA" w:bidi="ar-SA"/>
        </w:rPr>
        <w:t>“</w:t>
      </w:r>
      <w:r>
        <w:rPr>
          <w:rtl w:val="0"/>
          <w:lang w:val="en-US"/>
        </w:rPr>
        <w:t>living the dream</w:t>
      </w:r>
      <w:r>
        <w:rPr>
          <w:rtl w:val="0"/>
        </w:rPr>
        <w:t xml:space="preserve">” </w:t>
      </w:r>
      <w:r>
        <w:rPr>
          <w:rtl w:val="0"/>
          <w:lang w:val="en-US"/>
        </w:rPr>
        <w:t>changed as you have grown in faith and life experience.</w:t>
      </w:r>
    </w:p>
    <w:p>
      <w:pPr>
        <w:pStyle w:val="Body"/>
        <w:bidi w:val="0"/>
      </w:pPr>
      <w:r>
        <w:rPr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List five ways that ways has suffering, heartbreak, or loss deepened your compassion, wisdom, or intimacy with God.</w:t>
      </w:r>
    </w:p>
    <w:p>
      <w:pPr>
        <w:pStyle w:val="Body"/>
        <w:bidi w:val="0"/>
      </w:pPr>
      <w:r>
        <w:rPr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How has God cultivated contentment in you through the experiences you would not have chosen for yourself?</w:t>
      </w:r>
    </w:p>
    <w:p>
      <w:pPr>
        <w:pStyle w:val="Body"/>
        <w:bidi w:val="0"/>
      </w:pPr>
      <w:r>
        <w:rPr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 xml:space="preserve">List five areas in your life where can you declare with gratitude, </w:t>
      </w:r>
      <w:r>
        <w:rPr>
          <w:rtl w:val="1"/>
          <w:lang w:val="ar-SA" w:bidi="ar-SA"/>
        </w:rPr>
        <w:t>“</w:t>
      </w:r>
      <w:r>
        <w:rPr>
          <w:rtl w:val="0"/>
          <w:lang w:val="en-US"/>
        </w:rPr>
        <w:t>I am living the dream,</w:t>
      </w:r>
      <w:r>
        <w:rPr>
          <w:rtl w:val="0"/>
        </w:rPr>
        <w:t xml:space="preserve">” </w:t>
      </w:r>
      <w:r>
        <w:rPr>
          <w:rtl w:val="0"/>
          <w:lang w:val="en-US"/>
        </w:rPr>
        <w:t>because of God</w:t>
      </w:r>
      <w:r>
        <w:rPr>
          <w:rtl w:val="1"/>
        </w:rPr>
        <w:t>’</w:t>
      </w:r>
      <w:r>
        <w:rPr>
          <w:rtl w:val="0"/>
          <w:lang w:val="en-US"/>
        </w:rPr>
        <w:t>s faithfulness rather than perfect circumstances.</w:t>
      </w:r>
    </w:p>
    <w:p>
      <w:pPr>
        <w:pStyle w:val="Body"/>
        <w:bidi w:val="0"/>
      </w:pPr>
      <w:r>
        <w:rPr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Choose a passage from this devotion to meditate on throughout this month.</w:t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Brush Script MT Italic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