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-6350</wp:posOffset>
            </wp:positionH>
            <wp:positionV relativeFrom="page">
              <wp:posOffset>0</wp:posOffset>
            </wp:positionV>
            <wp:extent cx="2438249" cy="1828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49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Snell Roundhand Bold" w:cs="Snell Roundhand Bold" w:hAnsi="Snell Roundhand Bold" w:eastAsia="Snell Roundhand Bold"/>
          <w:sz w:val="36"/>
          <w:szCs w:val="36"/>
        </w:rPr>
      </w:pPr>
      <w:r>
        <w:rPr>
          <w:rFonts w:ascii="Snell Roundhand Bold" w:hAnsi="Snell Roundhand Bold"/>
          <w:sz w:val="36"/>
          <w:szCs w:val="36"/>
        </w:rPr>
        <w:tab/>
        <w:tab/>
      </w:r>
      <w:r>
        <w:rPr>
          <w:rFonts w:ascii="Snell Roundhand Bold" w:hAnsi="Snell Roundhand Bold"/>
          <w:sz w:val="36"/>
          <w:szCs w:val="36"/>
          <w:rtl w:val="0"/>
          <w:lang w:val="en-US"/>
        </w:rPr>
        <w:t xml:space="preserve"> November</w:t>
      </w:r>
      <w:r>
        <w:rPr>
          <w:rFonts w:ascii="Snell Roundhand Bold" w:hAnsi="Snell Roundhand Bold"/>
          <w:sz w:val="36"/>
          <w:szCs w:val="36"/>
          <w:rtl w:val="0"/>
          <w:lang w:val="en-US"/>
        </w:rPr>
        <w:t xml:space="preserve"> 2023</w:t>
      </w:r>
    </w:p>
    <w:p>
      <w:pPr>
        <w:pStyle w:val="Body A"/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rtl w:val="0"/>
          <w:lang w:val="en-US"/>
        </w:rPr>
        <w:t>Describe how Jesus, the good shepherd, has cared for you this year in less than 250 words.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Default"/>
        <w:spacing w:before="0" w:line="367" w:lineRule="atLeas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As God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daughter, describe how you follow the example of goodness in the lives of others in less than 250</w:t>
      </w:r>
      <w:r>
        <w:rPr>
          <w:sz w:val="24"/>
          <w:szCs w:val="24"/>
          <w:rtl w:val="0"/>
          <w:lang w:val="en-US"/>
        </w:rPr>
        <w:t xml:space="preserve"> words.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</w:t>
      </w: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List three characteristics of Jesus, the good shepherd, that you will focus on enacting this month.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240" w:lineRule="auto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Identify and write down one area of your life that you need to surrender to Jesus, the good shepherd.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367" w:lineRule="atLeast"/>
      </w:pP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Cho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o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se a passage of scripture from this devotion to meditate on throughout the month.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